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EF" w:rsidRPr="00C31ED2" w:rsidRDefault="004734EF" w:rsidP="00C31ED2">
      <w:pPr>
        <w:spacing w:before="224" w:after="224" w:line="240" w:lineRule="auto"/>
        <w:jc w:val="center"/>
        <w:rPr>
          <w:rFonts w:ascii="Times New Roman" w:eastAsia="Times New Roman" w:hAnsi="Times New Roman" w:cs="Times New Roman"/>
          <w:color w:val="252820"/>
          <w:sz w:val="36"/>
          <w:szCs w:val="28"/>
          <w:lang w:eastAsia="ru-RU"/>
        </w:rPr>
      </w:pPr>
      <w:r w:rsidRPr="00C31ED2">
        <w:rPr>
          <w:rFonts w:ascii="Times New Roman" w:eastAsia="Times New Roman" w:hAnsi="Times New Roman" w:cs="Times New Roman"/>
          <w:b/>
          <w:bCs/>
          <w:color w:val="8B4513"/>
          <w:sz w:val="36"/>
          <w:szCs w:val="28"/>
          <w:lang w:eastAsia="ru-RU"/>
        </w:rPr>
        <w:t>ЖЕСТОКОЕ ОБРАЩЕНИЕ С ДЕТЬМИ</w:t>
      </w:r>
      <w:bookmarkStart w:id="0" w:name="_GoBack"/>
      <w:bookmarkEnd w:id="0"/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b/>
          <w:bCs/>
          <w:i/>
          <w:iCs/>
          <w:color w:val="252820"/>
          <w:sz w:val="28"/>
          <w:szCs w:val="28"/>
          <w:u w:val="single"/>
          <w:lang w:eastAsia="ru-RU"/>
        </w:rPr>
        <w:t>Жестокое обращение с детьми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 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u w:val="single"/>
          <w:lang w:eastAsia="ru-RU"/>
        </w:rPr>
        <w:t>Жестокое обращение с детьми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 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b/>
          <w:bCs/>
          <w:i/>
          <w:iCs/>
          <w:color w:val="252820"/>
          <w:sz w:val="28"/>
          <w:szCs w:val="28"/>
          <w:u w:val="single"/>
          <w:lang w:eastAsia="ru-RU"/>
        </w:rPr>
        <w:t>Четыре основные формы жестокого обращения с детьми:</w:t>
      </w:r>
    </w:p>
    <w:p w:rsidR="004734EF" w:rsidRPr="005B73F0" w:rsidRDefault="004734EF" w:rsidP="004734EF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Физическое насилие – преднамеренное нанесение физических повреждений.</w:t>
      </w:r>
    </w:p>
    <w:p w:rsidR="004734EF" w:rsidRPr="005B73F0" w:rsidRDefault="004734EF" w:rsidP="004734EF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Сексуальное насилие (или развращение) — вовлечение ребёнка с его согласия и без такого в сексуальные действия со взрослыми с целью получения последними удовлетворения или выгоды.</w:t>
      </w:r>
    </w:p>
    <w:p w:rsidR="004734EF" w:rsidRPr="005B73F0" w:rsidRDefault="004734EF" w:rsidP="004734EF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Психическое (эмоциональное) насилие —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4734EF" w:rsidRPr="005B73F0" w:rsidRDefault="004734EF" w:rsidP="004734EF">
      <w:pPr>
        <w:spacing w:before="224" w:after="224" w:line="240" w:lineRule="auto"/>
        <w:ind w:left="72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К психической форме насилия относятся:</w:t>
      </w:r>
    </w:p>
    <w:p w:rsidR="004734EF" w:rsidRPr="005B73F0" w:rsidRDefault="004734EF" w:rsidP="004734EF">
      <w:pPr>
        <w:spacing w:before="224" w:after="224" w:line="240" w:lineRule="auto"/>
        <w:ind w:left="72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- 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открытое неприятие и постоянная критика ребёнка</w:t>
      </w:r>
    </w:p>
    <w:p w:rsidR="004734EF" w:rsidRPr="005B73F0" w:rsidRDefault="004734EF" w:rsidP="004734EF">
      <w:pPr>
        <w:spacing w:before="224" w:after="224" w:line="240" w:lineRule="auto"/>
        <w:ind w:left="72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- угрозы в адрес ребёнка в словесной форме</w:t>
      </w:r>
    </w:p>
    <w:p w:rsidR="004734EF" w:rsidRPr="005B73F0" w:rsidRDefault="004734EF" w:rsidP="004734EF">
      <w:pPr>
        <w:spacing w:before="224" w:after="224" w:line="240" w:lineRule="auto"/>
        <w:ind w:left="72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- замечания, высказанные в оскорбительной форме, унижающие достоинство ребёнка</w:t>
      </w:r>
    </w:p>
    <w:p w:rsidR="004734EF" w:rsidRPr="005B73F0" w:rsidRDefault="004734EF" w:rsidP="004734EF">
      <w:pPr>
        <w:spacing w:before="224" w:after="224" w:line="240" w:lineRule="auto"/>
        <w:ind w:left="72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- преднамеренная физическая или социальная изоляция ребёнка</w:t>
      </w:r>
    </w:p>
    <w:p w:rsidR="004734EF" w:rsidRPr="005B73F0" w:rsidRDefault="004734EF" w:rsidP="004734EF">
      <w:pPr>
        <w:spacing w:before="224" w:after="224" w:line="240" w:lineRule="auto"/>
        <w:ind w:left="72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- ложь и невыполнение взрослыми своих обещаний</w:t>
      </w:r>
    </w:p>
    <w:p w:rsidR="004734EF" w:rsidRPr="005B73F0" w:rsidRDefault="004734EF" w:rsidP="004734EF">
      <w:pPr>
        <w:spacing w:before="224" w:after="224" w:line="240" w:lineRule="auto"/>
        <w:ind w:left="72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- однократное грубое психическое воздействие, вызывающее у ребёнка психическую травму.</w:t>
      </w:r>
    </w:p>
    <w:p w:rsidR="004734EF" w:rsidRPr="005B73F0" w:rsidRDefault="004734EF" w:rsidP="004734EF">
      <w:pPr>
        <w:numPr>
          <w:ilvl w:val="0"/>
          <w:numId w:val="2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lastRenderedPageBreak/>
        <w:t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</w:t>
      </w:r>
    </w:p>
    <w:p w:rsidR="004734EF" w:rsidRPr="005B73F0" w:rsidRDefault="004734EF" w:rsidP="004734EF">
      <w:pPr>
        <w:spacing w:before="224" w:after="224" w:line="240" w:lineRule="auto"/>
        <w:ind w:left="36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К пренебрежению элементарными нуждами ребёнка относятся:</w:t>
      </w:r>
    </w:p>
    <w:p w:rsidR="004734EF" w:rsidRPr="005B73F0" w:rsidRDefault="004734EF" w:rsidP="004734EF">
      <w:pPr>
        <w:spacing w:before="224" w:after="224" w:line="240" w:lineRule="auto"/>
        <w:ind w:left="36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- 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отсутствие адекватных возрасту и потребностям ребёнка питания, одежды, жилья, образования, медицинской помощи</w:t>
      </w:r>
    </w:p>
    <w:p w:rsidR="004734EF" w:rsidRPr="005B73F0" w:rsidRDefault="004734EF" w:rsidP="004734EF">
      <w:pPr>
        <w:spacing w:before="224" w:after="224" w:line="240" w:lineRule="auto"/>
        <w:ind w:left="360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- отсутствие должного внимания и заботы, в результате чего ребёнок может стать жертвой несчастного случая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b/>
          <w:bCs/>
          <w:i/>
          <w:iCs/>
          <w:color w:val="252820"/>
          <w:sz w:val="28"/>
          <w:szCs w:val="28"/>
          <w:u w:val="single"/>
          <w:lang w:eastAsia="ru-RU"/>
        </w:rPr>
        <w:t>Защита прав и достоинств ребёнка в законодательных актах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u w:val="single"/>
          <w:lang w:eastAsia="ru-RU"/>
        </w:rPr>
        <w:t>Конвенция ООН о правах ребёнка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 даёт определение понятия «жестокое обращение» и определяет меры защиты (ст.19), а также устанавливает:</w:t>
      </w:r>
    </w:p>
    <w:p w:rsidR="004734EF" w:rsidRPr="005B73F0" w:rsidRDefault="004734EF" w:rsidP="004734EF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обеспечение в максимально возможной степени здорового развития личности (ст.6)</w:t>
      </w:r>
    </w:p>
    <w:p w:rsidR="004734EF" w:rsidRPr="005B73F0" w:rsidRDefault="004734EF" w:rsidP="004734EF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4734EF" w:rsidRPr="005B73F0" w:rsidRDefault="004734EF" w:rsidP="004734EF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обеспечение мер по борьбе с болезнями и недоеданием (ст.24)</w:t>
      </w:r>
    </w:p>
    <w:p w:rsidR="004734EF" w:rsidRPr="005B73F0" w:rsidRDefault="004734EF" w:rsidP="004734EF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4734EF" w:rsidRPr="005B73F0" w:rsidRDefault="004734EF" w:rsidP="004734EF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защиту ребёнка от сексуального посягательства (ст.34)</w:t>
      </w:r>
    </w:p>
    <w:p w:rsidR="004734EF" w:rsidRPr="005B73F0" w:rsidRDefault="004734EF" w:rsidP="004734EF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защиту ребёнка от других форм жестокого обращения (ст.37)</w:t>
      </w:r>
    </w:p>
    <w:p w:rsidR="004734EF" w:rsidRPr="005B73F0" w:rsidRDefault="004734EF" w:rsidP="004734EF">
      <w:pPr>
        <w:numPr>
          <w:ilvl w:val="0"/>
          <w:numId w:val="3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меры помощи ребёнку, явившемуся жертвой жестокого обращения (ст.39)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u w:val="single"/>
          <w:lang w:eastAsia="ru-RU"/>
        </w:rPr>
        <w:t>Уголовный кодекс РФ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 предусматривает ответственность:</w:t>
      </w:r>
    </w:p>
    <w:p w:rsidR="004734EF" w:rsidRPr="005B73F0" w:rsidRDefault="004734EF" w:rsidP="004734EF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:rsidR="004734EF" w:rsidRPr="005B73F0" w:rsidRDefault="004734EF" w:rsidP="004734EF">
      <w:pPr>
        <w:numPr>
          <w:ilvl w:val="0"/>
          <w:numId w:val="4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за преступления против семьи и несовершеннолетних (ст.150-157)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u w:val="single"/>
          <w:lang w:eastAsia="ru-RU"/>
        </w:rPr>
        <w:t>Семейный кодекс РФ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 гарантирует:</w:t>
      </w:r>
    </w:p>
    <w:p w:rsidR="004734EF" w:rsidRPr="005B73F0" w:rsidRDefault="004734EF" w:rsidP="004734EF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право ребёнка на уважение его человеческого достоинства (ст.54)</w:t>
      </w:r>
    </w:p>
    <w:p w:rsidR="004734EF" w:rsidRPr="005B73F0" w:rsidRDefault="004734EF" w:rsidP="004734EF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право ребёнка на защиту и обязанности органа опеки и попечительства принять меры по защите ребёнка (ст.56)</w:t>
      </w:r>
    </w:p>
    <w:p w:rsidR="004734EF" w:rsidRPr="005B73F0" w:rsidRDefault="004734EF" w:rsidP="004734EF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:rsidR="004734EF" w:rsidRPr="005B73F0" w:rsidRDefault="004734EF" w:rsidP="004734EF">
      <w:pPr>
        <w:numPr>
          <w:ilvl w:val="0"/>
          <w:numId w:val="5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373B30"/>
          <w:sz w:val="28"/>
          <w:szCs w:val="28"/>
          <w:lang w:eastAsia="ru-RU"/>
        </w:rPr>
        <w:t>немедленное отобрание ребёнка при непосредственной угрозе жизни и здоровью (ст.77)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u w:val="single"/>
          <w:lang w:eastAsia="ru-RU"/>
        </w:rPr>
        <w:t>Закон РФ «Об образовании»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 xml:space="preserve"> утверждает право детей, обучающихся во всех  образовательных учреждениях, на уважение их человеческого достоинства 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lastRenderedPageBreak/>
        <w:t>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b/>
          <w:bCs/>
          <w:i/>
          <w:iCs/>
          <w:color w:val="252820"/>
          <w:sz w:val="28"/>
          <w:szCs w:val="28"/>
          <w:u w:val="single"/>
          <w:lang w:eastAsia="ru-RU"/>
        </w:rPr>
        <w:t>Четыре заповеди мудрого родителя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Ребёнка нужно не просто любить, этого мало. 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u w:val="single"/>
          <w:lang w:eastAsia="ru-RU"/>
        </w:rPr>
        <w:t>Его нужно уважать и видеть в нём личность.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 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1. </w:t>
      </w: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Не пытайтесь сделать из ребёнка самого-самого.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 xml:space="preserve"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</w:t>
      </w:r>
      <w:proofErr w:type="spellStart"/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и</w:t>
      </w: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u w:val="single"/>
          <w:lang w:eastAsia="ru-RU"/>
        </w:rPr>
        <w:t>никогда</w:t>
      </w:r>
      <w:proofErr w:type="spellEnd"/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u w:val="single"/>
          <w:lang w:eastAsia="ru-RU"/>
        </w:rPr>
        <w:t xml:space="preserve"> не ругайте за то, что умеют другие!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2. </w:t>
      </w: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Не сравнивайте вслух ребёнка с другими детьми.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Мишенька</w:t>
      </w:r>
      <w:proofErr w:type="spellEnd"/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 xml:space="preserve"> из 2 подъезда непревзойдённо играет на скрипочке», происходит в присутствии вашего ребёнка, а в ответ похвалиться нечем – лучше всё равно что-нибудь скажите.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3. </w:t>
      </w: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Перестаньте шантажировать.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4. </w:t>
      </w: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Избегайте свидетелей.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Если действительно возникает ситуация, ввергающая вас в краску (ребёнок нахамил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 почему так делать нельзя. Вот тут малыша призывать к стыду вполне уместно.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lastRenderedPageBreak/>
        <w:t>Главное – не забывать, что у всего должна быть мера.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b/>
          <w:bCs/>
          <w:i/>
          <w:iCs/>
          <w:color w:val="252820"/>
          <w:sz w:val="28"/>
          <w:szCs w:val="28"/>
          <w:u w:val="single"/>
          <w:lang w:eastAsia="ru-RU"/>
        </w:rPr>
        <w:t>Способы открыть ребёнку свою любовь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Три способа открыть ребёнку свою любовь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1.</w:t>
      </w: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 Слово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2. </w:t>
      </w: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Прикосновение.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Переласкать</w:t>
      </w:r>
      <w:proofErr w:type="spellEnd"/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 xml:space="preserve"> его, считают психологи, невозможно.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3. </w:t>
      </w:r>
      <w:r w:rsidRPr="005B73F0">
        <w:rPr>
          <w:rFonts w:ascii="Times New Roman" w:eastAsia="Times New Roman" w:hAnsi="Times New Roman" w:cs="Times New Roman"/>
          <w:i/>
          <w:iCs/>
          <w:color w:val="252820"/>
          <w:sz w:val="28"/>
          <w:szCs w:val="28"/>
          <w:lang w:eastAsia="ru-RU"/>
        </w:rPr>
        <w:t>Взгляд.</w:t>
      </w:r>
    </w:p>
    <w:p w:rsidR="004734EF" w:rsidRPr="005B73F0" w:rsidRDefault="004734EF" w:rsidP="004734EF">
      <w:pPr>
        <w:spacing w:before="224" w:after="224" w:line="240" w:lineRule="auto"/>
        <w:jc w:val="both"/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</w:pPr>
      <w:r w:rsidRPr="005B73F0">
        <w:rPr>
          <w:rFonts w:ascii="Times New Roman" w:eastAsia="Times New Roman" w:hAnsi="Times New Roman" w:cs="Times New Roman"/>
          <w:color w:val="252820"/>
          <w:sz w:val="28"/>
          <w:szCs w:val="28"/>
          <w:lang w:eastAsia="ru-RU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F5109E" w:rsidRPr="005B73F0" w:rsidRDefault="00F5109E" w:rsidP="004734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09E" w:rsidRPr="005B73F0" w:rsidSect="00F5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6648"/>
    <w:multiLevelType w:val="multilevel"/>
    <w:tmpl w:val="2BEA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35CB8"/>
    <w:multiLevelType w:val="multilevel"/>
    <w:tmpl w:val="A1C2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A62B8"/>
    <w:multiLevelType w:val="multilevel"/>
    <w:tmpl w:val="E2D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37C7F"/>
    <w:multiLevelType w:val="multilevel"/>
    <w:tmpl w:val="F3B0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70C8D"/>
    <w:multiLevelType w:val="multilevel"/>
    <w:tmpl w:val="6E9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4EF"/>
    <w:rsid w:val="00072150"/>
    <w:rsid w:val="004734EF"/>
    <w:rsid w:val="005B73F0"/>
    <w:rsid w:val="00C31ED2"/>
    <w:rsid w:val="00F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3C14B-1D6E-499A-A896-EB4B4DEC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4EF"/>
    <w:rPr>
      <w:b/>
      <w:bCs/>
    </w:rPr>
  </w:style>
  <w:style w:type="character" w:styleId="a5">
    <w:name w:val="Emphasis"/>
    <w:basedOn w:val="a0"/>
    <w:uiPriority w:val="20"/>
    <w:qFormat/>
    <w:rsid w:val="004734EF"/>
    <w:rPr>
      <w:i/>
      <w:iCs/>
    </w:rPr>
  </w:style>
  <w:style w:type="character" w:customStyle="1" w:styleId="apple-converted-space">
    <w:name w:val="apple-converted-space"/>
    <w:basedOn w:val="a0"/>
    <w:rsid w:val="0047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6156</Characters>
  <Application>Microsoft Office Word</Application>
  <DocSecurity>0</DocSecurity>
  <Lines>51</Lines>
  <Paragraphs>14</Paragraphs>
  <ScaleCrop>false</ScaleCrop>
  <Company>Microsoft</Company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 Калараш</cp:lastModifiedBy>
  <cp:revision>4</cp:revision>
  <dcterms:created xsi:type="dcterms:W3CDTF">2015-09-28T10:55:00Z</dcterms:created>
  <dcterms:modified xsi:type="dcterms:W3CDTF">2015-10-18T15:06:00Z</dcterms:modified>
</cp:coreProperties>
</file>