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5F5" w:rsidRPr="00C03DDA" w:rsidRDefault="00C535F5" w:rsidP="00C535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C535F5" w:rsidRPr="00C03DDA" w:rsidRDefault="00C535F5" w:rsidP="00C535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i/>
          <w:sz w:val="32"/>
          <w:szCs w:val="28"/>
        </w:rPr>
        <w:t>Автоматизация звуков</w:t>
      </w:r>
      <w:r w:rsidRPr="006E542E">
        <w:rPr>
          <w:rFonts w:ascii="Times New Roman" w:hAnsi="Times New Roman" w:cs="Times New Roman"/>
          <w:b/>
          <w:i/>
          <w:sz w:val="32"/>
          <w:szCs w:val="28"/>
        </w:rPr>
        <w:t xml:space="preserve"> в домашних условиях</w:t>
      </w:r>
      <w:bookmarkEnd w:id="0"/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C535F5" w:rsidRPr="00C03DDA" w:rsidRDefault="00C535F5" w:rsidP="00C535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35F5" w:rsidRPr="00A73B00" w:rsidRDefault="00C535F5" w:rsidP="00C53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:rsidR="00C535F5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C535F5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C535F5" w:rsidRPr="00B95C10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C535F5" w:rsidRPr="00E74366" w:rsidRDefault="00C535F5" w:rsidP="00C535F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C535F5" w:rsidRPr="00E74366" w:rsidRDefault="00C535F5" w:rsidP="00C535F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C535F5" w:rsidRPr="00E74366" w:rsidRDefault="00C535F5" w:rsidP="00C535F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C535F5" w:rsidRPr="00E74366" w:rsidRDefault="00C535F5" w:rsidP="00C535F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чистоговорках, скороговорках и стихах;</w:t>
      </w:r>
    </w:p>
    <w:p w:rsidR="00C535F5" w:rsidRPr="00E74366" w:rsidRDefault="00C535F5" w:rsidP="00C535F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C535F5" w:rsidRPr="00E74366" w:rsidRDefault="00C535F5" w:rsidP="00C535F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C535F5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C535F5" w:rsidRPr="00B95C10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5F5" w:rsidRDefault="00C535F5" w:rsidP="00C535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C535F5" w:rsidRPr="00AE40FC" w:rsidRDefault="00C535F5" w:rsidP="00C535F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C535F5" w:rsidRPr="00B95C10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</w:t>
      </w:r>
      <w:proofErr w:type="gramStart"/>
      <w:r w:rsidRPr="00B95C10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B95C10">
        <w:rPr>
          <w:rFonts w:ascii="Times New Roman" w:hAnsi="Times New Roman" w:cs="Times New Roman"/>
          <w:sz w:val="28"/>
          <w:szCs w:val="28"/>
        </w:rPr>
        <w:t xml:space="preserve"> в связи с этим отсутствуют стереотипы произношения слов, что облегчает их автоматизацию. </w:t>
      </w:r>
    </w:p>
    <w:p w:rsidR="00C535F5" w:rsidRPr="00B95C10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lastRenderedPageBreak/>
        <w:t>Автоматизация звуков начинается с прямых открытых слогов, затем продолжаетс</w:t>
      </w:r>
      <w:r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C535F5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>
        <w:rPr>
          <w:rFonts w:ascii="Times New Roman" w:hAnsi="Times New Roman" w:cs="Times New Roman"/>
          <w:sz w:val="28"/>
          <w:szCs w:val="28"/>
        </w:rPr>
        <w:t>гласными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r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со, су, затем в обратные: ас,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асо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асу,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и, наконец, в слоги со стечением согласных (берутся те согласные звуки, которые не нарушены у ребенка)</w:t>
      </w:r>
      <w:r>
        <w:rPr>
          <w:rFonts w:ascii="Times New Roman" w:hAnsi="Times New Roman" w:cs="Times New Roman"/>
          <w:sz w:val="28"/>
          <w:szCs w:val="28"/>
        </w:rPr>
        <w:t xml:space="preserve">: сто, 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35F5" w:rsidRPr="00AE40FC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C535F5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C535F5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C535F5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C535F5" w:rsidRPr="00B95C10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C535F5" w:rsidRPr="00B95C10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C535F5" w:rsidRPr="00B95C10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C535F5" w:rsidRPr="00AE40FC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C535F5" w:rsidRPr="00B95C10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C535F5" w:rsidRPr="00AE40FC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t>Автоматизация звука в чистоговорках, скороговорках и стихах.</w:t>
      </w:r>
    </w:p>
    <w:p w:rsidR="00C535F5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Детям предлагают повторить или заучить чистоговорки, скороговорки и стихи.</w:t>
      </w:r>
    </w:p>
    <w:p w:rsidR="00C535F5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5F5" w:rsidRPr="00AE40FC" w:rsidRDefault="00C535F5" w:rsidP="00C535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lastRenderedPageBreak/>
        <w:t>Игры для автоматизации поставленных звуков в домашних условиях.</w:t>
      </w:r>
    </w:p>
    <w:p w:rsidR="00C535F5" w:rsidRPr="00B95C10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C535F5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Работа над звуком, от его постановки до употребления в самостоятельной речи, </w:t>
      </w:r>
      <w:r w:rsidRPr="00B95C10">
        <w:rPr>
          <w:rFonts w:ascii="Times New Roman" w:hAnsi="Times New Roman" w:cs="Times New Roman"/>
          <w:sz w:val="28"/>
          <w:szCs w:val="28"/>
        </w:rPr>
        <w:t>— это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выработка нового сложного навыка. И как любой навык он требует усилий, времени и определенной системы в занятиях, в том числе и п</w:t>
      </w:r>
      <w:r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C535F5" w:rsidRPr="00B95C10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C535F5" w:rsidRPr="00BA3894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C535F5" w:rsidRPr="00B95C10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C535F5" w:rsidRPr="00BA3894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C535F5" w:rsidRPr="00B95C10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сказать, чего не стало. Повторите игру несколько раз, меняясь с ребенком ролями.</w:t>
      </w:r>
    </w:p>
    <w:p w:rsidR="00C535F5" w:rsidRPr="00BA3894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C535F5" w:rsidRPr="00B95C10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C535F5" w:rsidRPr="00BA3894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C535F5" w:rsidRPr="00B95C10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C535F5" w:rsidRPr="00B95C10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Объединять картинки в группы можно по-разному. Например, рысь-корова-ворона-жираф-ракета. Из данной серии последовательно можно убрать «ракету»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«ворону» - птица, потом «корову»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C535F5" w:rsidRPr="00CA1BA9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t xml:space="preserve"> «Слова вокруг нас»</w:t>
      </w:r>
    </w:p>
    <w:p w:rsidR="00C535F5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C535F5" w:rsidRPr="00B95C10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Pr="00CA1BA9">
        <w:rPr>
          <w:rFonts w:ascii="Times New Roman" w:hAnsi="Times New Roman" w:cs="Times New Roman"/>
          <w:sz w:val="28"/>
          <w:szCs w:val="28"/>
        </w:rPr>
        <w:lastRenderedPageBreak/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>» (снег, снеговик, Снегурочка, снегирь, снежки, стужа, санки).</w:t>
      </w:r>
    </w:p>
    <w:p w:rsidR="00C535F5" w:rsidRPr="00B95C10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</w:t>
      </w:r>
      <w:r w:rsidRPr="00B95C10">
        <w:rPr>
          <w:rFonts w:ascii="Times New Roman" w:hAnsi="Times New Roman" w:cs="Times New Roman"/>
          <w:sz w:val="28"/>
          <w:szCs w:val="28"/>
        </w:rPr>
        <w:t>играть,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где угодно, используя любую свободную минутку: по пути в </w:t>
      </w:r>
      <w:r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C535F5" w:rsidRPr="00B95C10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C535F5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малышу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C535F5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5F5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5F5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5F5" w:rsidRDefault="00C535F5" w:rsidP="00C535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5F5" w:rsidRPr="00904A15" w:rsidRDefault="00C535F5" w:rsidP="00C5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C535F5" w:rsidRDefault="00C535F5" w:rsidP="00C535F5">
      <w:pPr>
        <w:pStyle w:val="a3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Акименко В.М. Исправление звукопроизношения у дошкольников: практическое пособие.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Феникс, 2015 – 141 с.</w:t>
      </w:r>
    </w:p>
    <w:p w:rsidR="00C535F5" w:rsidRPr="00904A15" w:rsidRDefault="00C535F5" w:rsidP="00C535F5">
      <w:pPr>
        <w:pStyle w:val="a3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C535F5" w:rsidRDefault="00C535F5" w:rsidP="00C535F5">
      <w:pPr>
        <w:pStyle w:val="a3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C535F5" w:rsidRDefault="00C535F5" w:rsidP="00C535F5">
      <w:pPr>
        <w:pStyle w:val="a3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C535F5" w:rsidRPr="003F1680" w:rsidRDefault="00C535F5" w:rsidP="00C535F5">
      <w:pPr>
        <w:pStyle w:val="a3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Феникс, 2013 – 109 с.</w:t>
      </w:r>
    </w:p>
    <w:p w:rsidR="000444CA" w:rsidRDefault="000444CA" w:rsidP="00C535F5">
      <w:pPr>
        <w:jc w:val="both"/>
      </w:pPr>
    </w:p>
    <w:sectPr w:rsidR="0004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F5"/>
    <w:rsid w:val="000444CA"/>
    <w:rsid w:val="00C5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91EA"/>
  <w15:chartTrackingRefBased/>
  <w15:docId w15:val="{50E17F0D-30D8-417A-B1A7-CAF38703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1323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din</cp:lastModifiedBy>
  <cp:revision>1</cp:revision>
  <dcterms:created xsi:type="dcterms:W3CDTF">2022-03-19T08:58:00Z</dcterms:created>
  <dcterms:modified xsi:type="dcterms:W3CDTF">2022-03-19T09:02:00Z</dcterms:modified>
</cp:coreProperties>
</file>